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E135" w14:textId="77777777" w:rsidR="00E47740" w:rsidRDefault="00E47740" w:rsidP="00927CAE">
      <w:pPr>
        <w:jc w:val="center"/>
        <w:rPr>
          <w:b/>
          <w:bCs/>
          <w:sz w:val="32"/>
          <w:szCs w:val="32"/>
        </w:rPr>
      </w:pPr>
    </w:p>
    <w:p w14:paraId="734D7A84" w14:textId="232E49F2" w:rsidR="00D86863" w:rsidRPr="00A12420" w:rsidRDefault="00927CAE" w:rsidP="00927CAE">
      <w:pPr>
        <w:jc w:val="center"/>
        <w:rPr>
          <w:b/>
          <w:bCs/>
          <w:sz w:val="32"/>
          <w:szCs w:val="32"/>
        </w:rPr>
      </w:pPr>
      <w:r w:rsidRPr="00A12420">
        <w:rPr>
          <w:b/>
          <w:bCs/>
          <w:sz w:val="32"/>
          <w:szCs w:val="32"/>
        </w:rPr>
        <w:t>Форма описания п</w:t>
      </w:r>
      <w:r w:rsidR="0036701A" w:rsidRPr="00A12420">
        <w:rPr>
          <w:b/>
          <w:bCs/>
          <w:sz w:val="32"/>
          <w:szCs w:val="32"/>
        </w:rPr>
        <w:t>ланируемого к внедрению решения</w:t>
      </w:r>
    </w:p>
    <w:tbl>
      <w:tblPr>
        <w:tblW w:w="1147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32"/>
        <w:gridCol w:w="2424"/>
        <w:gridCol w:w="550"/>
        <w:gridCol w:w="7265"/>
      </w:tblGrid>
      <w:tr w:rsidR="00867748" w:rsidRPr="00927CAE" w14:paraId="1F212D88" w14:textId="77777777" w:rsidTr="00CE6D27">
        <w:trPr>
          <w:trHeight w:val="335"/>
        </w:trPr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noWrap/>
            <w:textDirection w:val="btLr"/>
            <w:vAlign w:val="center"/>
            <w:hideMark/>
          </w:tcPr>
          <w:p w14:paraId="5759D531" w14:textId="77777777" w:rsidR="00867748" w:rsidRPr="00A12420" w:rsidRDefault="00867748" w:rsidP="00867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  <w:r w:rsidRPr="00A12420"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  <w:t>Ключевая функциональность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429B773" w14:textId="77777777" w:rsidR="00867748" w:rsidRPr="00A12420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24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Какие задачи стоят перед системой? </w:t>
            </w:r>
          </w:p>
          <w:p w14:paraId="777BBE97" w14:textId="77777777" w:rsidR="00867748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C5492B7" w14:textId="7F6F9A34" w:rsidR="00867748" w:rsidRPr="00A12420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E47740">
              <w:rPr>
                <w:rFonts w:ascii="Calibri" w:eastAsia="Times New Roman" w:hAnsi="Calibri" w:cs="Calibri"/>
                <w:i/>
                <w:color w:val="808080" w:themeColor="background1" w:themeShade="80"/>
                <w:sz w:val="18"/>
                <w:szCs w:val="18"/>
                <w:lang w:eastAsia="ru-RU"/>
              </w:rPr>
              <w:t>(Маршрутизация согласования, Бюджетный контроль, Управление качеством услуг, Отслеживание статуса проектов, Генерирование документов и т.п.)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91F767" w14:textId="6FB572DE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8D4F1F" w14:textId="7756468F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Создание и оптимизация БП (бизнес-процессов) по получению и выполнению заказов на оказание бытовых, строительных и прочих услуг физическим и юридическим лицам. Множество разнообразных </w:t>
            </w:r>
          </w:p>
        </w:tc>
      </w:tr>
      <w:tr w:rsidR="00867748" w:rsidRPr="00927CAE" w14:paraId="11835A6B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6DC8901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6580D9F5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3B6DEE" w14:textId="6C33770F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3669BE" w14:textId="311826DA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Формирование CRM под специфику деятельности.</w:t>
            </w:r>
          </w:p>
        </w:tc>
      </w:tr>
      <w:tr w:rsidR="00867748" w:rsidRPr="00927CAE" w14:paraId="4718751C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77307DC7" w14:textId="108F8023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1A56435E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883591" w14:textId="0D6B6B12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31B3A" w14:textId="6934A063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Возможностью завести все коммуникации (телефон, мессенджеры, почта) в СРМ-систему</w:t>
            </w:r>
          </w:p>
        </w:tc>
      </w:tr>
      <w:tr w:rsidR="00867748" w:rsidRPr="00927CAE" w14:paraId="6DAC7845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0518286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2090FDF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D9BFBA" w14:textId="6CF74550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B29289" w14:textId="359429FE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Возможность самостоятельной (обычными пользователями без участия программистов или специально обученных людей) настройки ролей пользователей для разграничения доступа к информации.</w:t>
            </w:r>
          </w:p>
        </w:tc>
      </w:tr>
      <w:tr w:rsidR="00867748" w:rsidRPr="00927CAE" w14:paraId="3958844F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C8EDB7E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5F871DF4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8CDAF" w14:textId="652AFB9B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9507C9" w14:textId="5674597C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Возможность без лишних хлопот и специалистов перенести данные разных форматов (таблицы, аудио и пр.) в справочники системы</w:t>
            </w:r>
          </w:p>
        </w:tc>
      </w:tr>
      <w:tr w:rsidR="00867748" w:rsidRPr="00927CAE" w14:paraId="3FEA85AC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3D89FD2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7877FBF3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A68B2" w14:textId="0C887439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9901D" w14:textId="61F67945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Необходимы функции планировщика – возможность планировать и контролировать проекты, задачи, подзадачи</w:t>
            </w:r>
          </w:p>
        </w:tc>
      </w:tr>
      <w:tr w:rsidR="00867748" w:rsidRPr="00927CAE" w14:paraId="48E2634F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316E8DC" w14:textId="446FB53B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40EFFD70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3EE10F" w14:textId="69DF75BD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DA9065" w14:textId="6504C3F2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Возможность расширения/углубления функциональности системы </w:t>
            </w:r>
            <w:proofErr w:type="gramStart"/>
            <w:r>
              <w:rPr>
                <w:rFonts w:ascii="Calibri" w:hAnsi="Calibri" w:cs="Calibri"/>
                <w:color w:val="000000"/>
              </w:rPr>
              <w:t>создания  новых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форм, введения новых БП</w:t>
            </w:r>
          </w:p>
        </w:tc>
      </w:tr>
      <w:tr w:rsidR="00867748" w:rsidRPr="00927CAE" w14:paraId="21DF41E8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008A7C4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5718CA6A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129506" w14:textId="3CB4B4FE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1A37E5" w14:textId="113202FE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Позволяющая масштабирование (увеличение числа пользователей, контактов, сделок, БП без ограничений)</w:t>
            </w:r>
          </w:p>
        </w:tc>
      </w:tr>
      <w:tr w:rsidR="00867748" w:rsidRPr="00927CAE" w14:paraId="39D4D8C6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CF0228C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736A105A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4138B5" w14:textId="7B904C3C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022F13" w14:textId="2F444719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Возможность выкупа лицензий для разворачивания на собственном сервере, с сохранением возможности обновления платформы.</w:t>
            </w:r>
          </w:p>
        </w:tc>
      </w:tr>
      <w:tr w:rsidR="00E47740" w:rsidRPr="00927CAE" w14:paraId="6CEEE0B0" w14:textId="77777777" w:rsidTr="00CE6D27">
        <w:trPr>
          <w:trHeight w:val="300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58CFAD9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7C802547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6C8AF" w14:textId="69C9A370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231BD0" w14:textId="7CA31015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67748" w:rsidRPr="00927CAE" w14:paraId="2ABBF416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32EAFE2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8302E2A" w14:textId="77777777" w:rsidR="00867748" w:rsidRPr="00A12420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24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Требуются ли специфические функции? </w:t>
            </w:r>
          </w:p>
          <w:p w14:paraId="357BF73C" w14:textId="77777777" w:rsidR="00867748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511E32F6" w14:textId="1BDFCF8B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47740">
              <w:rPr>
                <w:rFonts w:ascii="Calibri" w:eastAsia="Times New Roman" w:hAnsi="Calibri" w:cs="Calibri"/>
                <w:i/>
                <w:color w:val="808080" w:themeColor="background1" w:themeShade="80"/>
                <w:sz w:val="18"/>
                <w:szCs w:val="18"/>
                <w:lang w:eastAsia="ru-RU"/>
              </w:rPr>
              <w:t xml:space="preserve">(Электронная подпись, Формы карточек / задач / документов, Личный кабинет для внешних пользователей, Уведомления по </w:t>
            </w:r>
            <w:proofErr w:type="spellStart"/>
            <w:r w:rsidRPr="00E47740">
              <w:rPr>
                <w:rFonts w:ascii="Calibri" w:eastAsia="Times New Roman" w:hAnsi="Calibri" w:cs="Calibri"/>
                <w:i/>
                <w:color w:val="808080" w:themeColor="background1" w:themeShade="80"/>
                <w:sz w:val="18"/>
                <w:szCs w:val="18"/>
                <w:lang w:eastAsia="ru-RU"/>
              </w:rPr>
              <w:t>sms</w:t>
            </w:r>
            <w:proofErr w:type="spellEnd"/>
            <w:r w:rsidRPr="00E47740">
              <w:rPr>
                <w:rFonts w:ascii="Calibri" w:eastAsia="Times New Roman" w:hAnsi="Calibri" w:cs="Calibri"/>
                <w:i/>
                <w:color w:val="808080" w:themeColor="background1" w:themeShade="80"/>
                <w:sz w:val="18"/>
                <w:szCs w:val="18"/>
                <w:lang w:eastAsia="ru-RU"/>
              </w:rPr>
              <w:t xml:space="preserve"> / мессенджеру, Мобильный интерфейс и т.д.)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D24D06" w14:textId="16ACF456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95FA9C" w14:textId="3049EAE1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Заполнение типовых форм (договор, акт выполненных работ, заключение по результатам обследования оборудования) с последующим выводом на печать через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блютуз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867748" w:rsidRPr="00927CAE" w14:paraId="55F0F85A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78FB96D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FC93E60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6B0C2" w14:textId="042640B7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6AB00E" w14:textId="5822CC11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Мобильный интерфейс для исполнителей заказов.</w:t>
            </w:r>
          </w:p>
        </w:tc>
      </w:tr>
      <w:tr w:rsidR="00E47740" w:rsidRPr="00927CAE" w14:paraId="291B88B8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8748AC9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49FCFEAF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5562D7" w14:textId="4A8D6C2B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C36C39" w14:textId="51978A89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092F2DA8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058D5A9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0B096D92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FF1CAD" w14:textId="2E7B9699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D1DDC" w14:textId="3DAA98BD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192A48A3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71F74A5D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36ECC4CD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438877" w14:textId="564D316A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46BF6B" w14:textId="54B264DF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522441AC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63143C0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B00C882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E0D71E" w14:textId="6A6D946F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190010" w14:textId="5AD4B386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68DF2E13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3F857D9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794EFD0A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DCD9EE" w14:textId="3B585092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4E6756" w14:textId="2CF806D4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1F07C85D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4F774F4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344E9D9E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C5CFCC" w14:textId="1AA0C1F9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017C3B" w14:textId="422AC31D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43898175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89E64F7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3F940EA7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46B59C" w14:textId="243E268E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02FBFA" w14:textId="7D8C100A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56A6B786" w14:textId="77777777" w:rsidTr="00CE6D27">
        <w:trPr>
          <w:trHeight w:val="300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D3844F7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42BA7AF1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C8F86" w14:textId="7F59D8CB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B46C5" w14:textId="01504E0A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67748" w:rsidRPr="00927CAE" w14:paraId="0CB130DC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4DB8637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14B90E1" w14:textId="77777777" w:rsidR="00867748" w:rsidRPr="00A12420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124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 какими системами и по каким бизнес-сценариям планируются интеграции?</w:t>
            </w:r>
            <w:r w:rsidRPr="00A12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025A3AE4" w14:textId="77777777" w:rsidR="00867748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  <w:p w14:paraId="04B8D376" w14:textId="2A0205EE" w:rsidR="00867748" w:rsidRPr="00A12420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E47740">
              <w:rPr>
                <w:rFonts w:ascii="Calibri" w:eastAsia="Times New Roman" w:hAnsi="Calibri" w:cs="Calibri"/>
                <w:i/>
                <w:color w:val="808080" w:themeColor="background1" w:themeShade="80"/>
                <w:sz w:val="18"/>
                <w:szCs w:val="18"/>
                <w:lang w:eastAsia="ru-RU"/>
              </w:rPr>
              <w:t>(СЭД, 1C или SAP, Active Directory / LDAP, RPA, Облачный сервис распознавания речи / документов, мессенджеры и др.)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C8D644" w14:textId="34DEE154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95036C" w14:textId="4C9A1613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С IP-телефонией</w:t>
            </w:r>
          </w:p>
        </w:tc>
      </w:tr>
      <w:tr w:rsidR="00867748" w:rsidRPr="00927CAE" w14:paraId="617395DD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04AC2D9C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5C5E6A4D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59D1CA" w14:textId="65771779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20E164" w14:textId="10D8BC22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WhatsApp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Viber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867748" w:rsidRPr="00927CAE" w14:paraId="21640B17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2A4925A4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5335BCB3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5F8A4" w14:textId="24CC737F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94FABD" w14:textId="68A125AE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Платформой для чат-ботов</w:t>
            </w:r>
          </w:p>
        </w:tc>
      </w:tr>
      <w:tr w:rsidR="00867748" w:rsidRPr="00927CAE" w14:paraId="07E9EB31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160A3073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1FF15D02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36604E" w14:textId="52779040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89D62B" w14:textId="5F302DC2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Почтовый агент</w:t>
            </w:r>
          </w:p>
        </w:tc>
      </w:tr>
      <w:tr w:rsidR="00E47740" w:rsidRPr="00927CAE" w14:paraId="4420A0F6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3F079CA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B7CFCB2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BC9C09" w14:textId="4FE5BB2B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F708FC" w14:textId="019B9DA9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04EDF185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2CBC91F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4EEF763D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97D520" w14:textId="3B4A4B3F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97E30B" w14:textId="49FC0DFF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640F3235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7572A99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609FAA9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0C6314" w14:textId="2C357592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E1FF62" w14:textId="65B1D2EA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4899D55D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60612C4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20AB82E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3B3E4" w14:textId="19EC3909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8816C" w14:textId="71F55A29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1F4F2E00" w14:textId="77777777" w:rsidTr="00CE6D27">
        <w:trPr>
          <w:trHeight w:val="288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509B356A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6D5CFB2C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C357E7" w14:textId="1654BD54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1CB4C2" w14:textId="6C90BA19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084428D5" w14:textId="77777777" w:rsidTr="00CE6D27">
        <w:trPr>
          <w:trHeight w:val="300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BA48054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30DBF78D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3D2F0" w14:textId="4BEFF5B0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B49852" w14:textId="07403DCF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604D9B34" w14:textId="77777777" w:rsidTr="00CE6D27">
        <w:trPr>
          <w:trHeight w:val="288"/>
        </w:trPr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textDirection w:val="btLr"/>
            <w:vAlign w:val="center"/>
            <w:hideMark/>
          </w:tcPr>
          <w:p w14:paraId="39DF18D9" w14:textId="77777777" w:rsidR="00E47740" w:rsidRPr="00A12420" w:rsidRDefault="00E47740" w:rsidP="00927CA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  <w:r w:rsidRPr="00A12420"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  <w:t>Бизнес-процессы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AAA33F5" w14:textId="003F8E5D" w:rsidR="00E47740" w:rsidRPr="00A12420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24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Бизнес-процесс —</w:t>
            </w:r>
            <w:r w:rsidRPr="00A12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A124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оследовательность шагов, выполняемых различными пользователями при решении какой-либо задачи, от ее начала до логического завершения </w:t>
            </w:r>
          </w:p>
          <w:p w14:paraId="0B984DFD" w14:textId="77777777" w:rsidR="00E47740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3EC90069" w14:textId="75B8A7C6" w:rsidR="00E47740" w:rsidRPr="00A12420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ru-RU"/>
              </w:rPr>
            </w:pPr>
            <w:r w:rsidRPr="00E47740">
              <w:rPr>
                <w:rFonts w:ascii="Calibri" w:eastAsia="Times New Roman" w:hAnsi="Calibri" w:cs="Calibri"/>
                <w:i/>
                <w:color w:val="808080" w:themeColor="background1" w:themeShade="80"/>
                <w:sz w:val="18"/>
                <w:szCs w:val="18"/>
                <w:lang w:eastAsia="ru-RU"/>
              </w:rPr>
              <w:t>(Проверка и регистрация поставщика, Согласование и оплата счета, Утверждение документов, Предоставление / отзыв прав доступа, Проверка и регистрация клиента, Найм работника, Согласование командировки, Заявка на закупку товара, Проведение тендера и т.п.)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6BCA3D" w14:textId="4FB1474A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21808E" w14:textId="6F011263" w:rsidR="00E47740" w:rsidRPr="00867748" w:rsidRDefault="00867748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867748">
              <w:rPr>
                <w:rFonts w:eastAsia="Times New Roman" w:cs="Calibri"/>
                <w:color w:val="000000"/>
                <w:lang w:eastAsia="ru-RU"/>
              </w:rPr>
              <w:t>Поверка газовых счетчиков</w:t>
            </w:r>
          </w:p>
        </w:tc>
      </w:tr>
      <w:tr w:rsidR="00E47740" w:rsidRPr="00927CAE" w14:paraId="71A2200F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C480F02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13746F89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7B6F67" w14:textId="5F08C05E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E789E6" w14:textId="164D987E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59210A97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3B4C1AD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78770F24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502156" w14:textId="6DC8B1DC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8CDDAE" w14:textId="39DFCF33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3CE8B84B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A02D67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12FAAD80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21736" w14:textId="475C2B59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DEBC40" w14:textId="5A1C9E8F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2C9517DC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6F2F54E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71B985ED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96EDE7" w14:textId="35F7DADC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53D812" w14:textId="16FBB549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0E0CB4C7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EC12D5C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03F6057B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722EDE" w14:textId="0094087C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3CF842" w14:textId="5166631F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1262F3AD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87FDDA2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7C665130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CC6356" w14:textId="4A16395D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458742" w14:textId="5FF57F8A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4F199F57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92B01B2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01ECFF4E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0EC916" w14:textId="51A38717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0B0DB4" w14:textId="682AC4D2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3A828D7D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5029B35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7009087B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E0403B" w14:textId="09826EA7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975AC9" w14:textId="4BCD9783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3AF687A9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D7ABE4A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8E2FA78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54534E" w14:textId="6BDBA25B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AFA26A" w14:textId="293A53A9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369DF809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EBF3F5B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9EE3B2F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E3EFC2" w14:textId="63F064E8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614B99" w14:textId="3DA8306B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76CB7A05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54147BC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1469E8AB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448072" w14:textId="185C0F32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0F94C7" w14:textId="78565149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034748E5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71508F3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7D054B48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9E80EB" w14:textId="1EBFAEC2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2616D8" w14:textId="22794440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3CF48A01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C4264C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5FFE18C9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960442" w14:textId="3AA007CB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09CC6F" w14:textId="213BFFED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72BE6E3E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C5F0D60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3590DA84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FA8815" w14:textId="2857BCE1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1BCE1A" w14:textId="15D5F52D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128CA8F2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984693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02D8273C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C84E0D" w14:textId="48F5DE2D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5D442" w14:textId="4C2B7D2A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7DC68111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3A028A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01802B93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C8C0F6" w14:textId="1B594768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1445CC" w14:textId="3B6D887A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57C01157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3526C56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4C130AEA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DD84B5" w14:textId="4B151934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68D86" w14:textId="74199073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1544EFEE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E661144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CB155AA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EEF0B" w14:textId="0374B11E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02D41" w14:textId="13C78DB5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347565D2" w14:textId="77777777" w:rsidTr="00CE6D27">
        <w:trPr>
          <w:trHeight w:val="300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0B544B9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151A16B8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F8407" w14:textId="2EBB7B7B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65C73" w14:textId="69940B0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67748" w:rsidRPr="00927CAE" w14:paraId="731194CA" w14:textId="77777777" w:rsidTr="00CE6D27">
        <w:trPr>
          <w:trHeight w:val="288"/>
        </w:trPr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14:paraId="16CFEC0E" w14:textId="77777777" w:rsidR="00867748" w:rsidRPr="00A12420" w:rsidRDefault="00867748" w:rsidP="00867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  <w:r w:rsidRPr="00A12420"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  <w:lastRenderedPageBreak/>
              <w:t xml:space="preserve">Бизнес-объекты 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19F827E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242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Справочники и данные</w:t>
            </w:r>
            <w:r w:rsidRPr="00A1242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,</w:t>
            </w:r>
            <w:r w:rsidRPr="00927CA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E47740">
              <w:rPr>
                <w:rFonts w:ascii="Calibri" w:eastAsia="Times New Roman" w:hAnsi="Calibri" w:cs="Calibri"/>
                <w:i/>
                <w:color w:val="808080" w:themeColor="background1" w:themeShade="80"/>
                <w:sz w:val="18"/>
                <w:szCs w:val="18"/>
                <w:lang w:eastAsia="ru-RU"/>
              </w:rPr>
              <w:t>их атрибуты и происхождение – вводятся вручную / импортируются из других систем / генерируются по скрипту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A54ABD" w14:textId="2EDB15CC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DF876" w14:textId="52B14CCC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Контакты - импортируются из </w:t>
            </w:r>
            <w:proofErr w:type="spellStart"/>
            <w:r>
              <w:rPr>
                <w:rFonts w:ascii="Calibri" w:hAnsi="Calibri" w:cs="Calibri"/>
                <w:color w:val="000000"/>
              </w:rPr>
              <w:t>excel</w:t>
            </w:r>
            <w:proofErr w:type="spellEnd"/>
          </w:p>
        </w:tc>
      </w:tr>
      <w:tr w:rsidR="00867748" w:rsidRPr="00927CAE" w14:paraId="62E1FBB0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8605FE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4A09773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CD913" w14:textId="25E01100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DED6C4" w14:textId="5FCC6724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Заказы - создаются при исполнении БП</w:t>
            </w:r>
          </w:p>
        </w:tc>
      </w:tr>
      <w:tr w:rsidR="00867748" w:rsidRPr="00927CAE" w14:paraId="4F08948E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816AA7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09E548BC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0901B8" w14:textId="1FF8E7F9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241363" w14:textId="6BDD7E54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Исполнители - вручную</w:t>
            </w:r>
          </w:p>
        </w:tc>
      </w:tr>
      <w:tr w:rsidR="00867748" w:rsidRPr="00927CAE" w14:paraId="64EB11CE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37F264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585AA1E5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4D2F75" w14:textId="2AE7ED10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01B78B" w14:textId="630B4392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Оборудование для исполнения заказа - вручную</w:t>
            </w:r>
          </w:p>
        </w:tc>
      </w:tr>
      <w:tr w:rsidR="00867748" w:rsidRPr="00927CAE" w14:paraId="666A7E31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170286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72C89DBA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36D99A" w14:textId="1E7E3BBB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57DA9D" w14:textId="05345D32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 xml:space="preserve">Обслуживаемое оборудование - импортируются из </w:t>
            </w:r>
            <w:proofErr w:type="spellStart"/>
            <w:r>
              <w:rPr>
                <w:rFonts w:ascii="Calibri" w:hAnsi="Calibri" w:cs="Calibri"/>
                <w:color w:val="000000"/>
              </w:rPr>
              <w:t>excel</w:t>
            </w:r>
            <w:proofErr w:type="spellEnd"/>
          </w:p>
        </w:tc>
      </w:tr>
      <w:tr w:rsidR="00867748" w:rsidRPr="00927CAE" w14:paraId="450625BB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7810BE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7F2714EC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5D2025" w14:textId="6BC64242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5AA204" w14:textId="5423EBB2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</w:rPr>
              <w:t>Маршруты - создаются при исполнении БП</w:t>
            </w:r>
          </w:p>
        </w:tc>
      </w:tr>
      <w:tr w:rsidR="00E47740" w:rsidRPr="00927CAE" w14:paraId="2EB6631A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7E24C34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5F92357D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D041C" w14:textId="2FE8C933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1AEB02" w14:textId="19016BD9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5CB1B356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0498D7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19683305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403183" w14:textId="107B80AC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7A0229" w14:textId="669323BE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0703319E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39DF48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4F379C5B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E5AD80" w14:textId="6D040379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628AD" w14:textId="35CF2DE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50E9F137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9339CA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4B1CC77C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F3E3C" w14:textId="4E06339D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1DB65E" w14:textId="6820D6C0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5FE7778D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D7A63E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1117B82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A14D26" w14:textId="5EF6F536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BDBAE" w14:textId="4EDB69CD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41A7562C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E25827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7F5CBAA3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BC483E" w14:textId="4329F707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103B1" w14:textId="5276C672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0D09E4BC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BA1AAA7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141CAC40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7B6285" w14:textId="3BF69C4A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08D616" w14:textId="31A7EF9D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6CBC1B05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98B280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3004A6CD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2B1523" w14:textId="7ED68710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7FD932" w14:textId="12A0189A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7A735EBC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657014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59895A0C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596323" w14:textId="07087C42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073B3" w14:textId="22DC9920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79C6FAE1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70641CB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0616C704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39B8DD" w14:textId="6B93A4CC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95C2" w14:textId="03EB178D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2E42D034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938DE9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74B80D5E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4677C9" w14:textId="1A26287D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E5B44D" w14:textId="6CF3352A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0B9C58D7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3A39C0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58C652F0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ED76E" w14:textId="44EBF8FC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68B95F" w14:textId="494B8E42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2E967798" w14:textId="77777777" w:rsidTr="00CE6D27">
        <w:trPr>
          <w:trHeight w:val="321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08F618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5AD59CDB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EE9885" w14:textId="2BBBB084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EF68DB" w14:textId="729D5982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E47740" w:rsidRPr="00927CAE" w14:paraId="5485ABA2" w14:textId="77777777" w:rsidTr="00CE6D27">
        <w:trPr>
          <w:trHeight w:val="300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76DA7C" w14:textId="77777777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33A89FD7" w14:textId="77777777" w:rsidR="00E47740" w:rsidRPr="00927CAE" w:rsidRDefault="00E47740" w:rsidP="00A1242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4CC10" w14:textId="5A6F910B" w:rsidR="00E47740" w:rsidRPr="00E47740" w:rsidRDefault="00E47740" w:rsidP="00E47740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 w:rsidRPr="00E47740"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8B7F2" w14:textId="197FC0C6" w:rsidR="00E47740" w:rsidRPr="00A12420" w:rsidRDefault="00E47740" w:rsidP="00927CA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67748" w:rsidRPr="00927CAE" w14:paraId="78CFAC3F" w14:textId="77777777" w:rsidTr="00757C1C">
        <w:trPr>
          <w:trHeight w:val="288"/>
        </w:trPr>
        <w:tc>
          <w:tcPr>
            <w:tcW w:w="1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E7E6E6" w:themeFill="background2"/>
            <w:noWrap/>
            <w:textDirection w:val="btLr"/>
            <w:vAlign w:val="center"/>
            <w:hideMark/>
          </w:tcPr>
          <w:p w14:paraId="27165532" w14:textId="77777777" w:rsidR="00867748" w:rsidRPr="00A12420" w:rsidRDefault="00867748" w:rsidP="00867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  <w:r w:rsidRPr="00A12420"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  <w:t>Роли</w:t>
            </w:r>
          </w:p>
        </w:tc>
        <w:tc>
          <w:tcPr>
            <w:tcW w:w="2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ECF35DC" w14:textId="5C003D55" w:rsidR="00867748" w:rsidRPr="00A12420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1242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ru-RU"/>
              </w:rPr>
              <w:t>Список ролей</w:t>
            </w:r>
            <w:r w:rsidRPr="00E47740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ru-RU"/>
              </w:rPr>
              <w:t xml:space="preserve">, </w:t>
            </w:r>
            <w:r w:rsidRPr="00E47740">
              <w:rPr>
                <w:rFonts w:ascii="Calibri" w:eastAsia="Times New Roman" w:hAnsi="Calibri" w:cs="Calibri"/>
                <w:i/>
                <w:color w:val="808080" w:themeColor="background1" w:themeShade="80"/>
                <w:sz w:val="18"/>
                <w:szCs w:val="18"/>
                <w:lang w:eastAsia="ru-RU"/>
              </w:rPr>
              <w:t>их права доступа / ограничения, количество пользовательских лицензий</w:t>
            </w:r>
            <w:r w:rsidRPr="00E47740">
              <w:rPr>
                <w:rFonts w:ascii="Calibri" w:eastAsia="Times New Roman" w:hAnsi="Calibri" w:cs="Calibri"/>
                <w:color w:val="808080" w:themeColor="background1" w:themeShade="8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A482F2" w14:textId="381EAE35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E51F278" w14:textId="698B9BF5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D0133">
              <w:rPr>
                <w:rFonts w:cstheme="minorHAnsi"/>
              </w:rPr>
              <w:t xml:space="preserve">Оператор </w:t>
            </w:r>
            <w:r>
              <w:rPr>
                <w:rFonts w:cstheme="minorHAnsi"/>
              </w:rPr>
              <w:t xml:space="preserve">– собирает и обрабатывает заявки </w:t>
            </w:r>
            <w:r w:rsidRPr="009D0133">
              <w:rPr>
                <w:rFonts w:cstheme="minorHAnsi"/>
              </w:rPr>
              <w:t>(внутренний)</w:t>
            </w:r>
          </w:p>
        </w:tc>
      </w:tr>
      <w:tr w:rsidR="00867748" w:rsidRPr="00927CAE" w14:paraId="210AB6A4" w14:textId="77777777" w:rsidTr="00757C1C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20FF81A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49ADEA2A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BE40EE" w14:textId="0C0E01EC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FD3C9A" w14:textId="71711B66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D0133">
              <w:rPr>
                <w:rFonts w:cstheme="minorHAnsi"/>
              </w:rPr>
              <w:t>Исполнитель услуги</w:t>
            </w:r>
            <w:r>
              <w:rPr>
                <w:rFonts w:cstheme="minorHAnsi"/>
              </w:rPr>
              <w:t xml:space="preserve"> </w:t>
            </w:r>
            <w:r w:rsidRPr="009D0133">
              <w:rPr>
                <w:rFonts w:cstheme="minorHAnsi"/>
              </w:rPr>
              <w:t>(внутренний)</w:t>
            </w:r>
          </w:p>
        </w:tc>
      </w:tr>
      <w:tr w:rsidR="00867748" w:rsidRPr="00927CAE" w14:paraId="4A12854C" w14:textId="77777777" w:rsidTr="00757C1C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30D6B20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4D37149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48FD98" w14:textId="106C65F9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ADBC02" w14:textId="5D276236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cstheme="minorHAnsi"/>
              </w:rPr>
              <w:t xml:space="preserve">Бухгалтер </w:t>
            </w:r>
            <w:r w:rsidRPr="009D0133">
              <w:rPr>
                <w:rFonts w:cstheme="minorHAnsi"/>
              </w:rPr>
              <w:t>(внутренний)</w:t>
            </w:r>
            <w:r>
              <w:rPr>
                <w:rFonts w:cstheme="minorHAnsi"/>
              </w:rPr>
              <w:t xml:space="preserve"> – начисляет оплату за услугу </w:t>
            </w:r>
            <w:proofErr w:type="spellStart"/>
            <w:r>
              <w:rPr>
                <w:rFonts w:cstheme="minorHAnsi"/>
              </w:rPr>
              <w:t>Горгазу</w:t>
            </w:r>
            <w:proofErr w:type="spellEnd"/>
          </w:p>
        </w:tc>
      </w:tr>
      <w:tr w:rsidR="00867748" w:rsidRPr="00927CAE" w14:paraId="312E8054" w14:textId="77777777" w:rsidTr="00757C1C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43909604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1CD7F664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627793" w14:textId="2990AD84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141320" w14:textId="632A74A6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D0133">
              <w:rPr>
                <w:rFonts w:cstheme="minorHAnsi"/>
              </w:rPr>
              <w:t xml:space="preserve">Специалист </w:t>
            </w:r>
            <w:proofErr w:type="spellStart"/>
            <w:r w:rsidRPr="009D0133">
              <w:rPr>
                <w:rFonts w:cstheme="minorHAnsi"/>
              </w:rPr>
              <w:t>Горгаза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9D0133">
              <w:rPr>
                <w:rFonts w:cstheme="minorHAnsi"/>
              </w:rPr>
              <w:t>(вн</w:t>
            </w:r>
            <w:r>
              <w:rPr>
                <w:rFonts w:cstheme="minorHAnsi"/>
              </w:rPr>
              <w:t>ешн</w:t>
            </w:r>
            <w:r w:rsidRPr="009D0133">
              <w:rPr>
                <w:rFonts w:cstheme="minorHAnsi"/>
              </w:rPr>
              <w:t>ий)</w:t>
            </w:r>
          </w:p>
        </w:tc>
      </w:tr>
      <w:tr w:rsidR="00867748" w:rsidRPr="00927CAE" w14:paraId="42709313" w14:textId="77777777" w:rsidTr="00757C1C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5FFDD7DA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84EAF06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F06115" w14:textId="41D57832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  <w:r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D3113" w14:textId="52AC53FB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9D0133">
              <w:rPr>
                <w:rFonts w:cstheme="minorHAnsi"/>
              </w:rPr>
              <w:t>Клиент – владелец/жилец жилого помещения</w:t>
            </w:r>
            <w:r>
              <w:rPr>
                <w:rFonts w:cstheme="minorHAnsi"/>
              </w:rPr>
              <w:t>, в котором используется счетчик газа (внешний)</w:t>
            </w:r>
          </w:p>
        </w:tc>
      </w:tr>
      <w:tr w:rsidR="00867748" w:rsidRPr="00927CAE" w14:paraId="79B76837" w14:textId="77777777" w:rsidTr="00CE6D27">
        <w:trPr>
          <w:trHeight w:val="288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73C70C67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3633B6B7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9773F7" w14:textId="77777777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56883" w14:textId="49C93F8A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124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7748" w:rsidRPr="00927CAE" w14:paraId="5B2FB9F9" w14:textId="77777777" w:rsidTr="00CE6D27">
        <w:trPr>
          <w:trHeight w:val="300"/>
        </w:trPr>
        <w:tc>
          <w:tcPr>
            <w:tcW w:w="12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0C26054A" w14:textId="77777777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14:paraId="29A58C60" w14:textId="77777777" w:rsidR="00867748" w:rsidRPr="00927CAE" w:rsidRDefault="00867748" w:rsidP="00867748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A0241" w14:textId="77777777" w:rsidR="00867748" w:rsidRPr="00E47740" w:rsidRDefault="00867748" w:rsidP="00867748">
            <w:pPr>
              <w:spacing w:after="0" w:line="240" w:lineRule="auto"/>
              <w:rPr>
                <w:rFonts w:eastAsia="Times New Roman" w:cs="Calibri"/>
                <w:color w:val="808080" w:themeColor="background1" w:themeShade="80"/>
                <w:sz w:val="20"/>
                <w:szCs w:val="20"/>
                <w:lang w:eastAsia="ru-RU"/>
              </w:rPr>
            </w:pPr>
          </w:p>
        </w:tc>
        <w:tc>
          <w:tcPr>
            <w:tcW w:w="7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0703F5" w14:textId="7548949B" w:rsidR="00867748" w:rsidRPr="00A12420" w:rsidRDefault="00867748" w:rsidP="0086774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  <w:r w:rsidRPr="00A12420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F023E69" w14:textId="77777777" w:rsidR="00927CAE" w:rsidRPr="00927CAE" w:rsidRDefault="00927CAE" w:rsidP="00927CAE"/>
    <w:sectPr w:rsidR="00927CAE" w:rsidRPr="00927CAE" w:rsidSect="00927CAE">
      <w:headerReference w:type="default" r:id="rId6"/>
      <w:pgSz w:w="12240" w:h="15840"/>
      <w:pgMar w:top="568" w:right="758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F65E" w14:textId="77777777" w:rsidR="00E037B9" w:rsidRDefault="00E037B9" w:rsidP="008A5020">
      <w:pPr>
        <w:spacing w:after="0" w:line="240" w:lineRule="auto"/>
      </w:pPr>
      <w:r>
        <w:separator/>
      </w:r>
    </w:p>
  </w:endnote>
  <w:endnote w:type="continuationSeparator" w:id="0">
    <w:p w14:paraId="670D5FA1" w14:textId="77777777" w:rsidR="00E037B9" w:rsidRDefault="00E037B9" w:rsidP="008A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F241" w14:textId="77777777" w:rsidR="00E037B9" w:rsidRDefault="00E037B9" w:rsidP="008A5020">
      <w:pPr>
        <w:spacing w:after="0" w:line="240" w:lineRule="auto"/>
      </w:pPr>
      <w:r>
        <w:separator/>
      </w:r>
    </w:p>
  </w:footnote>
  <w:footnote w:type="continuationSeparator" w:id="0">
    <w:p w14:paraId="48072FF7" w14:textId="77777777" w:rsidR="00E037B9" w:rsidRDefault="00E037B9" w:rsidP="008A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F4C1F" w14:textId="29DDE8EF" w:rsidR="008A5020" w:rsidRPr="00E47740" w:rsidRDefault="00E47740" w:rsidP="00E47740">
    <w:pPr>
      <w:divId w:val="726759940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noProof/>
        <w:lang w:val="en-US"/>
      </w:rPr>
      <w:drawing>
        <wp:inline distT="0" distB="0" distL="0" distR="0" wp14:anchorId="4C84CEFE" wp14:editId="6406D498">
          <wp:extent cx="1863212" cy="273912"/>
          <wp:effectExtent l="0" t="0" r="0" b="5715"/>
          <wp:docPr id="1" name="Picture 1" descr="Comindware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indware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828" cy="27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020">
      <w:ptab w:relativeTo="margin" w:alignment="center" w:leader="none"/>
    </w:r>
    <w:r w:rsidR="008A5020">
      <w:ptab w:relativeTo="margin" w:alignment="right" w:leader="none"/>
    </w:r>
    <w:hyperlink r:id="rId2" w:history="1">
      <w:r w:rsidRPr="00E4774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https://www.comindware.com/ru/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EB"/>
    <w:rsid w:val="0036701A"/>
    <w:rsid w:val="003B012B"/>
    <w:rsid w:val="006112EB"/>
    <w:rsid w:val="00637DAE"/>
    <w:rsid w:val="0065702D"/>
    <w:rsid w:val="00867748"/>
    <w:rsid w:val="008A5020"/>
    <w:rsid w:val="00927CAE"/>
    <w:rsid w:val="00A12420"/>
    <w:rsid w:val="00CE6245"/>
    <w:rsid w:val="00CE6D27"/>
    <w:rsid w:val="00D86863"/>
    <w:rsid w:val="00E037B9"/>
    <w:rsid w:val="00E4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3AD9"/>
  <w15:chartTrackingRefBased/>
  <w15:docId w15:val="{071AC807-6E92-4F7E-A387-CDD1DF45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020"/>
  </w:style>
  <w:style w:type="paragraph" w:styleId="a5">
    <w:name w:val="footer"/>
    <w:basedOn w:val="a"/>
    <w:link w:val="a6"/>
    <w:uiPriority w:val="99"/>
    <w:unhideWhenUsed/>
    <w:rsid w:val="008A50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020"/>
  </w:style>
  <w:style w:type="character" w:styleId="a7">
    <w:name w:val="Hyperlink"/>
    <w:basedOn w:val="a0"/>
    <w:uiPriority w:val="99"/>
    <w:semiHidden/>
    <w:unhideWhenUsed/>
    <w:rsid w:val="00E47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mindware.com/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novozhilov</dc:creator>
  <cp:keywords/>
  <dc:description/>
  <cp:lastModifiedBy>Алексей Новожилов</cp:lastModifiedBy>
  <cp:revision>8</cp:revision>
  <dcterms:created xsi:type="dcterms:W3CDTF">2020-06-10T08:17:00Z</dcterms:created>
  <dcterms:modified xsi:type="dcterms:W3CDTF">2021-10-21T15:37:00Z</dcterms:modified>
</cp:coreProperties>
</file>